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B75" w14:textId="4C1EDE46" w:rsidR="000E4219" w:rsidRPr="00717123" w:rsidRDefault="00717123" w:rsidP="00DE6D5A">
      <w:pPr>
        <w:jc w:val="center"/>
        <w:rPr>
          <w:rFonts w:ascii="Papyrus" w:hAnsi="Papyrus" w:cs="Apple Chancery"/>
          <w:sz w:val="32"/>
          <w:szCs w:val="32"/>
        </w:rPr>
      </w:pPr>
      <w:r w:rsidRPr="00561817">
        <w:rPr>
          <w:rFonts w:ascii="Papyrus" w:hAnsi="Papyrus" w:cs="Helvetica"/>
          <w:noProof/>
          <w:lang w:val="de-DE"/>
        </w:rPr>
        <w:drawing>
          <wp:anchor distT="0" distB="0" distL="114300" distR="114300" simplePos="0" relativeHeight="251662336" behindDoc="1" locked="0" layoutInCell="1" allowOverlap="1" wp14:anchorId="733677AA" wp14:editId="174FF836">
            <wp:simplePos x="0" y="0"/>
            <wp:positionH relativeFrom="column">
              <wp:posOffset>-861695</wp:posOffset>
            </wp:positionH>
            <wp:positionV relativeFrom="paragraph">
              <wp:posOffset>-541655</wp:posOffset>
            </wp:positionV>
            <wp:extent cx="1267899" cy="1234440"/>
            <wp:effectExtent l="0" t="0" r="8890" b="3810"/>
            <wp:wrapNone/>
            <wp:docPr id="2" name="Bild 2" descr="Ein Bild, das Behälter, Box, Rüssel Kofferr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Behälter, Box, Rüssel Kofferrau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99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5A" w:rsidRPr="00717123">
        <w:rPr>
          <w:rFonts w:ascii="Papyrus" w:hAnsi="Papyrus" w:cs="Apple Chancery"/>
          <w:sz w:val="32"/>
          <w:szCs w:val="32"/>
        </w:rPr>
        <w:t>Bevor ihr zum Schatz kommt</w:t>
      </w:r>
      <w:r>
        <w:rPr>
          <w:rFonts w:ascii="Papyrus" w:hAnsi="Papyrus" w:cs="Apple Chancery"/>
          <w:sz w:val="32"/>
          <w:szCs w:val="32"/>
        </w:rPr>
        <w:t>,</w:t>
      </w:r>
      <w:r w:rsidR="00DE6D5A" w:rsidRPr="00717123">
        <w:rPr>
          <w:rFonts w:ascii="Papyrus" w:hAnsi="Papyrus" w:cs="Apple Chancery"/>
          <w:sz w:val="32"/>
          <w:szCs w:val="32"/>
        </w:rPr>
        <w:t xml:space="preserve"> müsst ihr folgende Fragen beantworten:</w:t>
      </w:r>
    </w:p>
    <w:p w14:paraId="605EB5E2" w14:textId="02A697EC" w:rsidR="00DE6D5A" w:rsidRPr="00717123" w:rsidRDefault="00717123" w:rsidP="00DE6D5A">
      <w:pPr>
        <w:jc w:val="center"/>
        <w:rPr>
          <w:rFonts w:ascii="Papyrus" w:hAnsi="Papyrus" w:cs="Apple Chancery"/>
          <w:sz w:val="32"/>
          <w:szCs w:val="32"/>
        </w:rPr>
      </w:pPr>
      <w:r w:rsidRPr="00717123">
        <w:rPr>
          <w:rFonts w:ascii="Papyrus" w:hAnsi="Papyrus" w:cs="Apple Chancery"/>
          <w:sz w:val="32"/>
          <w:szCs w:val="32"/>
        </w:rPr>
        <w:t xml:space="preserve">Ihr braucht dazu die Schatzkarte! </w:t>
      </w:r>
    </w:p>
    <w:p w14:paraId="2C7489A7" w14:textId="17E2936C" w:rsidR="00DE6D5A" w:rsidRPr="00717123" w:rsidRDefault="00DE6D5A">
      <w:pPr>
        <w:rPr>
          <w:rFonts w:ascii="Papyrus" w:hAnsi="Papyrus"/>
        </w:rPr>
      </w:pPr>
    </w:p>
    <w:p w14:paraId="0DD18A63" w14:textId="2F191DCC" w:rsidR="00DE6D5A" w:rsidRPr="00717123" w:rsidRDefault="00DE6D5A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Was wollt</w:t>
      </w:r>
      <w:r w:rsidR="00717123">
        <w:rPr>
          <w:rFonts w:ascii="Papyrus" w:hAnsi="Papyrus"/>
        </w:rPr>
        <w:t>/sollt</w:t>
      </w:r>
      <w:r w:rsidRPr="00717123">
        <w:rPr>
          <w:rFonts w:ascii="Papyrus" w:hAnsi="Papyrus"/>
        </w:rPr>
        <w:t xml:space="preserve"> </w:t>
      </w:r>
      <w:r w:rsidR="00717123">
        <w:rPr>
          <w:rFonts w:ascii="Papyrus" w:hAnsi="Papyrus"/>
        </w:rPr>
        <w:t xml:space="preserve">ihr eigentlich </w:t>
      </w:r>
      <w:r w:rsidRPr="00717123">
        <w:rPr>
          <w:rFonts w:ascii="Papyrus" w:hAnsi="Papyrus"/>
        </w:rPr>
        <w:t>auf der Insel machen?</w:t>
      </w:r>
    </w:p>
    <w:p w14:paraId="3AB6ACB7" w14:textId="60E769FB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____________________________________________________________</w:t>
      </w:r>
    </w:p>
    <w:p w14:paraId="0D0CBD87" w14:textId="77777777" w:rsidR="00DE6D5A" w:rsidRPr="00717123" w:rsidRDefault="00DE6D5A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Welche Tiere kann man im Tal hinter dem Tauchcamp sehen?</w:t>
      </w:r>
    </w:p>
    <w:p w14:paraId="3CCF9DBD" w14:textId="34AE7384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____________________________________________________________</w:t>
      </w:r>
    </w:p>
    <w:p w14:paraId="03E33042" w14:textId="46900ED0" w:rsidR="00DE6D5A" w:rsidRPr="00717123" w:rsidRDefault="00DE6D5A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Wenn es viele</w:t>
      </w:r>
      <w:r w:rsidR="00717123">
        <w:rPr>
          <w:rFonts w:ascii="Papyrus" w:hAnsi="Papyrus"/>
        </w:rPr>
        <w:t xml:space="preserve"> verschiedene Bäume und viele Tiere hat könnte es ein…..</w:t>
      </w:r>
    </w:p>
    <w:p w14:paraId="3DBF0A3A" w14:textId="7380E339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</w:t>
      </w:r>
      <w:r w:rsidR="0000331D">
        <w:rPr>
          <w:rFonts w:ascii="Papyrus" w:hAnsi="Papyrus"/>
        </w:rPr>
        <w:t xml:space="preserve">     sein. </w:t>
      </w:r>
    </w:p>
    <w:p w14:paraId="64F81A07" w14:textId="61EC4049" w:rsidR="00DE6D5A" w:rsidRPr="00717123" w:rsidRDefault="00717123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>
        <w:rPr>
          <w:rFonts w:ascii="Papyrus" w:hAnsi="Papyrus"/>
        </w:rPr>
        <w:t xml:space="preserve">Welche Tiere können wie Menschen sprechen? </w:t>
      </w:r>
    </w:p>
    <w:p w14:paraId="1D0B58E9" w14:textId="422B378A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____________________________________________________________</w:t>
      </w:r>
    </w:p>
    <w:p w14:paraId="575E985E" w14:textId="1B826DCF" w:rsidR="00DE6D5A" w:rsidRPr="00717123" w:rsidRDefault="00DE6D5A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W</w:t>
      </w:r>
      <w:r w:rsidR="00717123">
        <w:rPr>
          <w:rFonts w:ascii="Papyrus" w:hAnsi="Papyrus"/>
        </w:rPr>
        <w:t xml:space="preserve">as ist eine Bucht und welche Tiere leben dort? </w:t>
      </w:r>
    </w:p>
    <w:p w14:paraId="6308310D" w14:textId="2FAC0BE3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_____________________________________________________________________</w:t>
      </w:r>
      <w:r w:rsidR="00717123">
        <w:rPr>
          <w:rFonts w:ascii="Papyrus" w:hAnsi="Papyrus"/>
        </w:rPr>
        <w:t>___________________________________________________</w:t>
      </w:r>
    </w:p>
    <w:p w14:paraId="4C4EB6EF" w14:textId="77777777" w:rsidR="00DE6D5A" w:rsidRPr="00717123" w:rsidRDefault="00DE6D5A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Was schwimmt auf dem Mückensee?</w:t>
      </w:r>
    </w:p>
    <w:p w14:paraId="02CCC84B" w14:textId="329CCDF0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____________________________________________________________</w:t>
      </w:r>
    </w:p>
    <w:p w14:paraId="052C9415" w14:textId="77777777" w:rsidR="00DE6D5A" w:rsidRPr="00717123" w:rsidRDefault="00DE6D5A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Wie nennt man die natürlichen Seile, welche von den Bäumen hangen?</w:t>
      </w:r>
    </w:p>
    <w:p w14:paraId="1A398AE7" w14:textId="08144E3E" w:rsidR="00DE6D5A" w:rsidRPr="00717123" w:rsidRDefault="00DE6D5A" w:rsidP="00DE6D5A">
      <w:pPr>
        <w:pStyle w:val="Listenabsatz"/>
        <w:spacing w:line="360" w:lineRule="auto"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____________________________________________________________</w:t>
      </w:r>
    </w:p>
    <w:p w14:paraId="2C927CE7" w14:textId="1CFA26ED" w:rsidR="00DE6D5A" w:rsidRPr="00717123" w:rsidRDefault="00717123" w:rsidP="00DE6D5A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>
        <w:rPr>
          <w:rFonts w:ascii="Papyrus" w:hAnsi="Papyrus"/>
        </w:rPr>
        <w:t xml:space="preserve">Was kann man in der Grotte finden? </w:t>
      </w:r>
    </w:p>
    <w:p w14:paraId="0ACE6EF8" w14:textId="0E900F35" w:rsidR="00DE6D5A" w:rsidRPr="00717123" w:rsidRDefault="00DE6D5A" w:rsidP="00DE6D5A">
      <w:pPr>
        <w:spacing w:line="360" w:lineRule="auto"/>
        <w:ind w:left="720"/>
        <w:contextualSpacing/>
        <w:rPr>
          <w:rFonts w:ascii="Papyrus" w:hAnsi="Papyrus"/>
        </w:rPr>
      </w:pPr>
      <w:r w:rsidRPr="00717123">
        <w:rPr>
          <w:rFonts w:ascii="Papyrus" w:hAnsi="Papyrus"/>
        </w:rPr>
        <w:t>________________________________________________________</w:t>
      </w:r>
      <w:r w:rsidR="00717123">
        <w:rPr>
          <w:rFonts w:ascii="Papyrus" w:hAnsi="Papyrus"/>
        </w:rPr>
        <w:t>____</w:t>
      </w:r>
    </w:p>
    <w:p w14:paraId="2C83CF0A" w14:textId="664DA621" w:rsidR="00DE6D5A" w:rsidRPr="00717123" w:rsidRDefault="00DE6D5A" w:rsidP="00DE6D5A">
      <w:pPr>
        <w:spacing w:line="360" w:lineRule="auto"/>
        <w:rPr>
          <w:rFonts w:ascii="Papyrus" w:hAnsi="Papyrus"/>
        </w:rPr>
      </w:pPr>
    </w:p>
    <w:p w14:paraId="57AA7189" w14:textId="5A059DEF" w:rsidR="00DE6D5A" w:rsidRPr="00717123" w:rsidRDefault="00717123" w:rsidP="00DE6D5A">
      <w:pPr>
        <w:spacing w:line="360" w:lineRule="auto"/>
        <w:jc w:val="center"/>
        <w:rPr>
          <w:rFonts w:ascii="Papyrus" w:hAnsi="Papyrus"/>
        </w:rPr>
      </w:pPr>
      <w:r w:rsidRPr="00717123">
        <w:rPr>
          <w:rFonts w:ascii="Papyrus" w:hAnsi="Papyrus" w:cs="Papyrus"/>
          <w:noProof/>
          <w:sz w:val="52"/>
          <w:szCs w:val="52"/>
          <w:lang w:val="de-DE"/>
        </w:rPr>
        <w:drawing>
          <wp:anchor distT="0" distB="0" distL="114300" distR="114300" simplePos="0" relativeHeight="251660288" behindDoc="1" locked="0" layoutInCell="1" allowOverlap="1" wp14:anchorId="37491FC6" wp14:editId="2EE92DE4">
            <wp:simplePos x="0" y="0"/>
            <wp:positionH relativeFrom="column">
              <wp:posOffset>-822960</wp:posOffset>
            </wp:positionH>
            <wp:positionV relativeFrom="paragraph">
              <wp:posOffset>269875</wp:posOffset>
            </wp:positionV>
            <wp:extent cx="2112388" cy="1762622"/>
            <wp:effectExtent l="0" t="0" r="2540" b="9525"/>
            <wp:wrapNone/>
            <wp:docPr id="682713963" name="Bild 1" descr="Ein Bild, das Zeichnung, Kinderkunst, Bild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13963" name="Bild 1" descr="Ein Bild, das Zeichnung, Kinderkunst, Bild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88" cy="17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123">
        <w:rPr>
          <w:rFonts w:ascii="Papyrus" w:hAnsi="Papyrus" w:cs="Papyrus"/>
          <w:noProof/>
          <w:sz w:val="52"/>
          <w:szCs w:val="52"/>
          <w:lang w:val="de-DE"/>
        </w:rPr>
        <w:drawing>
          <wp:anchor distT="0" distB="0" distL="114300" distR="114300" simplePos="0" relativeHeight="251658240" behindDoc="1" locked="0" layoutInCell="1" allowOverlap="1" wp14:anchorId="63D77938" wp14:editId="62BB4755">
            <wp:simplePos x="0" y="0"/>
            <wp:positionH relativeFrom="column">
              <wp:posOffset>4318635</wp:posOffset>
            </wp:positionH>
            <wp:positionV relativeFrom="paragraph">
              <wp:posOffset>194310</wp:posOffset>
            </wp:positionV>
            <wp:extent cx="2112388" cy="1762622"/>
            <wp:effectExtent l="0" t="0" r="2540" b="952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88" cy="17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5A" w:rsidRPr="00717123">
        <w:rPr>
          <w:rFonts w:ascii="Papyrus" w:hAnsi="Papyrus"/>
        </w:rPr>
        <w:t>Zeig</w:t>
      </w:r>
      <w:r>
        <w:rPr>
          <w:rFonts w:ascii="Papyrus" w:hAnsi="Papyrus"/>
        </w:rPr>
        <w:t>t die</w:t>
      </w:r>
      <w:r w:rsidR="00DE6D5A" w:rsidRPr="00717123">
        <w:rPr>
          <w:rFonts w:ascii="Papyrus" w:hAnsi="Papyrus"/>
        </w:rPr>
        <w:t xml:space="preserve"> Antworten der Lehrperson! Wenn ihr alle Antworten richtig habt, bekommt ihr die Wegleitung zum Schatz!</w:t>
      </w:r>
    </w:p>
    <w:p w14:paraId="40D26E1F" w14:textId="16D08EDE" w:rsidR="00DE6D5A" w:rsidRPr="00717123" w:rsidRDefault="00DE6D5A">
      <w:pPr>
        <w:rPr>
          <w:rFonts w:ascii="Papyrus" w:hAnsi="Papyrus"/>
        </w:rPr>
      </w:pPr>
    </w:p>
    <w:sectPr w:rsidR="00DE6D5A" w:rsidRPr="00717123" w:rsidSect="00D178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3043E"/>
    <w:multiLevelType w:val="hybridMultilevel"/>
    <w:tmpl w:val="46348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2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5A"/>
    <w:rsid w:val="0000331D"/>
    <w:rsid w:val="000E4219"/>
    <w:rsid w:val="005A4538"/>
    <w:rsid w:val="00717123"/>
    <w:rsid w:val="00BE4233"/>
    <w:rsid w:val="00D17831"/>
    <w:rsid w:val="00D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76D5EE"/>
  <w14:defaultImageDpi w14:val="300"/>
  <w15:docId w15:val="{6B0FB62B-A19B-40B6-AAA7-6868565C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a698832bff5c9d75cc9d007766c66f7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f43684ca37a989cdd080017d4550f521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29487-9DAC-416A-BD10-7C161C482523}">
  <ds:schemaRefs>
    <ds:schemaRef ds:uri="http://schemas.microsoft.com/office/2006/metadata/properties"/>
    <ds:schemaRef ds:uri="http://schemas.microsoft.com/office/infopath/2007/PartnerControls"/>
    <ds:schemaRef ds:uri="7844e6ae-825a-4526-93b7-8d603b699449"/>
    <ds:schemaRef ds:uri="f50d9a09-dec2-4e6a-894c-260286a50c36"/>
  </ds:schemaRefs>
</ds:datastoreItem>
</file>

<file path=customXml/itemProps2.xml><?xml version="1.0" encoding="utf-8"?>
<ds:datastoreItem xmlns:ds="http://schemas.openxmlformats.org/officeDocument/2006/customXml" ds:itemID="{65171B71-27F1-4636-9574-265C7A974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6FFB4-3E70-404A-A850-A6D7608B5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3</cp:revision>
  <cp:lastPrinted>2020-06-10T12:17:00Z</cp:lastPrinted>
  <dcterms:created xsi:type="dcterms:W3CDTF">2025-12-31T10:19:00Z</dcterms:created>
  <dcterms:modified xsi:type="dcterms:W3CDTF">2026-04-19T11:35:00Z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  <property fmtid="{D5CDD505-2E9C-101B-9397-08002B2CF9AE}" pid="3" name="MediaServiceImageTags">
    <vt:lpwstr/>
  </property>
</Properties>
</file>